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53DD" w:rsidRDefault="007315CD">
      <w:r>
        <w:rPr>
          <w:noProof/>
          <w:lang w:eastAsia="fr-FR"/>
        </w:rPr>
        <w:drawing>
          <wp:inline distT="0" distB="0" distL="0" distR="0" wp14:anchorId="7DF669CF" wp14:editId="71461DF6">
            <wp:extent cx="2500630" cy="517525"/>
            <wp:effectExtent l="0" t="0" r="0" b="0"/>
            <wp:docPr id="3" name="image1.jpg" descr="logo_univ_gustave_eiffel_rv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_univ_gustave_eiffel_rvb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0630" cy="517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0372F" w:rsidRPr="007315CD" w:rsidRDefault="00D0372F" w:rsidP="00D0372F">
      <w:pPr>
        <w:pBdr>
          <w:bottom w:val="double" w:sz="2" w:space="1" w:color="808080"/>
        </w:pBdr>
        <w:spacing w:after="0" w:line="240" w:lineRule="auto"/>
        <w:rPr>
          <w:rFonts w:ascii="Verdana" w:hAnsi="Verdana"/>
          <w:color w:val="0043A5"/>
          <w:sz w:val="28"/>
          <w:lang w:val="en-US"/>
        </w:rPr>
      </w:pPr>
    </w:p>
    <w:p w:rsidR="00D0372F" w:rsidRPr="00880F9D" w:rsidRDefault="00D0372F" w:rsidP="00D0372F">
      <w:pPr>
        <w:spacing w:after="0" w:line="240" w:lineRule="auto"/>
        <w:jc w:val="center"/>
        <w:rPr>
          <w:rFonts w:ascii="Verdana" w:hAnsi="Verdana"/>
          <w:b/>
          <w:color w:val="0043A5"/>
          <w:lang w:val="en-US"/>
        </w:rPr>
      </w:pPr>
    </w:p>
    <w:p w:rsidR="007315CD" w:rsidRDefault="007315CD" w:rsidP="007315CD">
      <w:pPr>
        <w:spacing w:after="0" w:line="240" w:lineRule="auto"/>
        <w:jc w:val="center"/>
        <w:rPr>
          <w:rFonts w:ascii="Verdana" w:eastAsia="Verdana" w:hAnsi="Verdana" w:cs="Verdana"/>
          <w:b/>
          <w:color w:val="0043A5"/>
          <w:sz w:val="40"/>
          <w:szCs w:val="40"/>
        </w:rPr>
      </w:pPr>
      <w:r>
        <w:rPr>
          <w:rFonts w:ascii="Verdana" w:eastAsia="Verdana" w:hAnsi="Verdana" w:cs="Verdana"/>
          <w:b/>
          <w:color w:val="0043A5"/>
          <w:sz w:val="40"/>
          <w:szCs w:val="40"/>
        </w:rPr>
        <w:t xml:space="preserve">Fourniture de gaz </w:t>
      </w:r>
      <w:r w:rsidR="00D73F77">
        <w:rPr>
          <w:rFonts w:ascii="Verdana" w:eastAsia="Verdana" w:hAnsi="Verdana" w:cs="Verdana"/>
          <w:b/>
          <w:color w:val="0043A5"/>
          <w:sz w:val="40"/>
          <w:szCs w:val="40"/>
        </w:rPr>
        <w:t>liquides</w:t>
      </w:r>
      <w:r>
        <w:rPr>
          <w:rFonts w:ascii="Verdana" w:eastAsia="Verdana" w:hAnsi="Verdana" w:cs="Verdana"/>
          <w:b/>
          <w:color w:val="0043A5"/>
          <w:sz w:val="40"/>
          <w:szCs w:val="40"/>
        </w:rPr>
        <w:t xml:space="preserve"> et de prestations associées</w:t>
      </w:r>
    </w:p>
    <w:p w:rsidR="007315CD" w:rsidRDefault="007315CD" w:rsidP="007315CD">
      <w:pPr>
        <w:spacing w:after="0" w:line="240" w:lineRule="auto"/>
        <w:jc w:val="center"/>
        <w:rPr>
          <w:rFonts w:ascii="Verdana" w:eastAsia="Verdana" w:hAnsi="Verdana" w:cs="Verdana"/>
          <w:color w:val="0043A5"/>
          <w:sz w:val="28"/>
          <w:szCs w:val="28"/>
        </w:rPr>
      </w:pPr>
    </w:p>
    <w:p w:rsidR="00D0372F" w:rsidRPr="00F53523" w:rsidRDefault="00D0372F" w:rsidP="00D0372F">
      <w:pPr>
        <w:pBdr>
          <w:top w:val="double" w:sz="2" w:space="1" w:color="808080"/>
        </w:pBdr>
        <w:spacing w:after="0" w:line="240" w:lineRule="auto"/>
        <w:rPr>
          <w:rFonts w:ascii="Verdana" w:hAnsi="Verdana" w:cs="Calibri"/>
          <w:b/>
          <w:bCs/>
          <w:iCs/>
          <w:color w:val="0043A5"/>
          <w:sz w:val="24"/>
          <w:szCs w:val="28"/>
        </w:rPr>
      </w:pPr>
    </w:p>
    <w:p w:rsidR="002A53DD" w:rsidRPr="002A53DD" w:rsidRDefault="002A53DD" w:rsidP="002A53DD">
      <w:pPr>
        <w:jc w:val="center"/>
        <w:rPr>
          <w:sz w:val="52"/>
          <w:szCs w:val="52"/>
        </w:rPr>
      </w:pPr>
      <w:r w:rsidRPr="002A53DD">
        <w:rPr>
          <w:sz w:val="52"/>
          <w:szCs w:val="52"/>
        </w:rPr>
        <w:t xml:space="preserve">Annexe </w:t>
      </w:r>
      <w:r w:rsidR="00276A1B">
        <w:rPr>
          <w:sz w:val="52"/>
          <w:szCs w:val="52"/>
        </w:rPr>
        <w:t>2</w:t>
      </w:r>
      <w:r w:rsidR="00C611E5">
        <w:rPr>
          <w:sz w:val="52"/>
          <w:szCs w:val="52"/>
        </w:rPr>
        <w:t xml:space="preserve"> </w:t>
      </w:r>
      <w:r w:rsidR="00276A1B">
        <w:rPr>
          <w:sz w:val="52"/>
          <w:szCs w:val="52"/>
        </w:rPr>
        <w:t>à l’acte d’engagement</w:t>
      </w:r>
    </w:p>
    <w:p w:rsidR="005D2353" w:rsidRPr="002A53DD" w:rsidRDefault="00276A1B" w:rsidP="002A53DD">
      <w:pPr>
        <w:jc w:val="center"/>
        <w:rPr>
          <w:sz w:val="52"/>
          <w:szCs w:val="52"/>
        </w:rPr>
      </w:pPr>
      <w:r>
        <w:rPr>
          <w:sz w:val="52"/>
          <w:szCs w:val="52"/>
        </w:rPr>
        <w:t>C</w:t>
      </w:r>
      <w:r w:rsidR="00C611E5">
        <w:rPr>
          <w:sz w:val="52"/>
          <w:szCs w:val="52"/>
        </w:rPr>
        <w:t>orrespondants du marché</w:t>
      </w:r>
      <w:r w:rsidR="00892AE9">
        <w:rPr>
          <w:sz w:val="52"/>
          <w:szCs w:val="52"/>
        </w:rPr>
        <w:t xml:space="preserve"> - Lot</w:t>
      </w:r>
      <w:r w:rsidR="005D2353">
        <w:rPr>
          <w:sz w:val="52"/>
          <w:szCs w:val="52"/>
        </w:rPr>
        <w:t xml:space="preserve"> </w:t>
      </w:r>
      <w:r w:rsidR="00605900">
        <w:rPr>
          <w:sz w:val="52"/>
          <w:szCs w:val="52"/>
        </w:rPr>
        <w:t>3</w:t>
      </w:r>
    </w:p>
    <w:tbl>
      <w:tblPr>
        <w:tblStyle w:val="Grilledutableau"/>
        <w:tblW w:w="11058" w:type="dxa"/>
        <w:tblInd w:w="-885" w:type="dxa"/>
        <w:tblLook w:val="04A0" w:firstRow="1" w:lastRow="0" w:firstColumn="1" w:lastColumn="0" w:noHBand="0" w:noVBand="1"/>
      </w:tblPr>
      <w:tblGrid>
        <w:gridCol w:w="3828"/>
        <w:gridCol w:w="1735"/>
        <w:gridCol w:w="1843"/>
        <w:gridCol w:w="1843"/>
        <w:gridCol w:w="1809"/>
      </w:tblGrid>
      <w:tr w:rsidR="00C611E5" w:rsidTr="00C611E5">
        <w:tc>
          <w:tcPr>
            <w:tcW w:w="3828" w:type="dxa"/>
            <w:vAlign w:val="bottom"/>
          </w:tcPr>
          <w:p w:rsidR="00C611E5" w:rsidRPr="002D6EAB" w:rsidRDefault="00C611E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Nom des correspondants</w:t>
            </w:r>
          </w:p>
        </w:tc>
        <w:tc>
          <w:tcPr>
            <w:tcW w:w="1735" w:type="dxa"/>
          </w:tcPr>
          <w:p w:rsidR="00C611E5" w:rsidRDefault="00C611E5" w:rsidP="00276A1B">
            <w:pPr>
              <w:spacing w:before="120" w:after="120"/>
              <w:jc w:val="center"/>
            </w:pPr>
            <w:r>
              <w:t>Nom</w:t>
            </w:r>
          </w:p>
        </w:tc>
        <w:tc>
          <w:tcPr>
            <w:tcW w:w="1843" w:type="dxa"/>
          </w:tcPr>
          <w:p w:rsidR="00C611E5" w:rsidRDefault="00C611E5" w:rsidP="00276A1B">
            <w:pPr>
              <w:spacing w:before="120" w:after="120"/>
              <w:jc w:val="center"/>
            </w:pPr>
            <w:r>
              <w:t>Prénom</w:t>
            </w:r>
          </w:p>
        </w:tc>
        <w:tc>
          <w:tcPr>
            <w:tcW w:w="1843" w:type="dxa"/>
          </w:tcPr>
          <w:p w:rsidR="00C611E5" w:rsidRDefault="00C611E5" w:rsidP="00276A1B">
            <w:pPr>
              <w:spacing w:before="120" w:after="120"/>
              <w:jc w:val="center"/>
            </w:pPr>
            <w:r>
              <w:t>Téléphone</w:t>
            </w:r>
          </w:p>
        </w:tc>
        <w:tc>
          <w:tcPr>
            <w:tcW w:w="1809" w:type="dxa"/>
          </w:tcPr>
          <w:p w:rsidR="00C611E5" w:rsidRDefault="00C611E5" w:rsidP="00276A1B">
            <w:pPr>
              <w:spacing w:before="120" w:after="120"/>
              <w:jc w:val="center"/>
            </w:pPr>
            <w:r>
              <w:t>Adresse mail</w:t>
            </w:r>
          </w:p>
        </w:tc>
      </w:tr>
      <w:tr w:rsidR="00892AE9" w:rsidTr="00C611E5">
        <w:tc>
          <w:tcPr>
            <w:tcW w:w="3828" w:type="dxa"/>
            <w:vAlign w:val="bottom"/>
          </w:tcPr>
          <w:p w:rsidR="00892AE9" w:rsidRPr="00892AE9" w:rsidRDefault="00892AE9" w:rsidP="00276A1B">
            <w:pPr>
              <w:spacing w:before="120" w:after="120"/>
              <w:rPr>
                <w:rFonts w:ascii="Calibri" w:eastAsia="Times New Roman" w:hAnsi="Calibri" w:cs="Arial"/>
                <w:b/>
                <w:lang w:eastAsia="fr-FR"/>
              </w:rPr>
            </w:pPr>
            <w:r w:rsidRPr="00892AE9">
              <w:rPr>
                <w:rFonts w:ascii="Calibri" w:eastAsia="Times New Roman" w:hAnsi="Calibri" w:cs="Arial"/>
                <w:b/>
                <w:lang w:eastAsia="fr-FR"/>
              </w:rPr>
              <w:t>Commercial dédié à l’Université</w:t>
            </w:r>
          </w:p>
        </w:tc>
        <w:tc>
          <w:tcPr>
            <w:tcW w:w="1735" w:type="dxa"/>
          </w:tcPr>
          <w:p w:rsidR="00892AE9" w:rsidRDefault="00892AE9" w:rsidP="00276A1B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:rsidR="00892AE9" w:rsidRDefault="00892AE9" w:rsidP="00276A1B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:rsidR="00892AE9" w:rsidRDefault="00892AE9" w:rsidP="00276A1B">
            <w:pPr>
              <w:spacing w:before="120" w:after="120"/>
              <w:jc w:val="center"/>
            </w:pPr>
          </w:p>
        </w:tc>
        <w:tc>
          <w:tcPr>
            <w:tcW w:w="1809" w:type="dxa"/>
          </w:tcPr>
          <w:p w:rsidR="00892AE9" w:rsidRDefault="00892AE9" w:rsidP="00276A1B">
            <w:pPr>
              <w:spacing w:before="120" w:after="120"/>
              <w:jc w:val="center"/>
            </w:pPr>
          </w:p>
        </w:tc>
      </w:tr>
      <w:tr w:rsidR="00D94C15" w:rsidTr="00246426">
        <w:tc>
          <w:tcPr>
            <w:tcW w:w="3828" w:type="dxa"/>
            <w:vAlign w:val="bottom"/>
          </w:tcPr>
          <w:p w:rsidR="00D94C15" w:rsidRPr="002D6EAB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Personnes en charge des demandes de devis pour les commandes hors BPU</w:t>
            </w:r>
          </w:p>
        </w:tc>
        <w:tc>
          <w:tcPr>
            <w:tcW w:w="1735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</w:tr>
      <w:tr w:rsidR="00D94C15" w:rsidTr="00054A78">
        <w:tc>
          <w:tcPr>
            <w:tcW w:w="3828" w:type="dxa"/>
            <w:vAlign w:val="bottom"/>
          </w:tcPr>
          <w:p w:rsidR="00D94C15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Adresse mail pour l’envoi des commandes</w:t>
            </w:r>
          </w:p>
        </w:tc>
        <w:tc>
          <w:tcPr>
            <w:tcW w:w="7230" w:type="dxa"/>
            <w:gridSpan w:val="4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</w:tr>
      <w:tr w:rsidR="00C611E5" w:rsidTr="00C611E5">
        <w:tc>
          <w:tcPr>
            <w:tcW w:w="3828" w:type="dxa"/>
            <w:vAlign w:val="bottom"/>
          </w:tcPr>
          <w:p w:rsidR="00C611E5" w:rsidRPr="002D6EAB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 xml:space="preserve">Personnes en </w:t>
            </w:r>
            <w:r w:rsidR="00C611E5">
              <w:rPr>
                <w:rFonts w:ascii="Calibri" w:eastAsia="Times New Roman" w:hAnsi="Calibri" w:cs="Arial"/>
                <w:lang w:eastAsia="fr-FR"/>
              </w:rPr>
              <w:t>charge du suivi des commandes</w:t>
            </w:r>
          </w:p>
        </w:tc>
        <w:tc>
          <w:tcPr>
            <w:tcW w:w="1735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</w:tr>
      <w:tr w:rsidR="00C611E5" w:rsidTr="00C611E5">
        <w:tc>
          <w:tcPr>
            <w:tcW w:w="3828" w:type="dxa"/>
            <w:vAlign w:val="bottom"/>
          </w:tcPr>
          <w:p w:rsidR="00C611E5" w:rsidRPr="002D6EAB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 xml:space="preserve">Personnes en </w:t>
            </w:r>
            <w:r w:rsidR="00C611E5">
              <w:rPr>
                <w:rFonts w:ascii="Calibri" w:eastAsia="Times New Roman" w:hAnsi="Calibri" w:cs="Arial"/>
                <w:lang w:eastAsia="fr-FR"/>
              </w:rPr>
              <w:t>charge du suivi des facturations</w:t>
            </w:r>
          </w:p>
        </w:tc>
        <w:tc>
          <w:tcPr>
            <w:tcW w:w="1735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  <w:bookmarkStart w:id="0" w:name="_GoBack"/>
            <w:bookmarkEnd w:id="0"/>
          </w:p>
        </w:tc>
        <w:tc>
          <w:tcPr>
            <w:tcW w:w="1843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</w:tr>
      <w:tr w:rsidR="00D94C15" w:rsidTr="00C611E5">
        <w:tc>
          <w:tcPr>
            <w:tcW w:w="3828" w:type="dxa"/>
            <w:vAlign w:val="bottom"/>
          </w:tcPr>
          <w:p w:rsidR="00D94C15" w:rsidRPr="002D6EAB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Personnes en charge du service après-vente</w:t>
            </w:r>
          </w:p>
        </w:tc>
        <w:tc>
          <w:tcPr>
            <w:tcW w:w="1735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</w:tr>
      <w:tr w:rsidR="00D94C15" w:rsidTr="00C611E5">
        <w:tc>
          <w:tcPr>
            <w:tcW w:w="3828" w:type="dxa"/>
            <w:vAlign w:val="bottom"/>
          </w:tcPr>
          <w:p w:rsidR="00D94C15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Autres correspondants :</w:t>
            </w:r>
          </w:p>
        </w:tc>
        <w:tc>
          <w:tcPr>
            <w:tcW w:w="1735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</w:tr>
    </w:tbl>
    <w:p w:rsidR="00276A1B" w:rsidRPr="00276A1B" w:rsidRDefault="00276A1B" w:rsidP="00276A1B">
      <w:pPr>
        <w:jc w:val="center"/>
        <w:rPr>
          <w:sz w:val="32"/>
          <w:szCs w:val="52"/>
        </w:rPr>
      </w:pPr>
      <w:r>
        <w:rPr>
          <w:sz w:val="52"/>
          <w:szCs w:val="52"/>
        </w:rPr>
        <w:t>Délais</w:t>
      </w:r>
    </w:p>
    <w:tbl>
      <w:tblPr>
        <w:tblStyle w:val="Grilledutableau"/>
        <w:tblW w:w="0" w:type="auto"/>
        <w:tblInd w:w="-856" w:type="dxa"/>
        <w:tblLook w:val="04A0" w:firstRow="1" w:lastRow="0" w:firstColumn="1" w:lastColumn="0" w:noHBand="0" w:noVBand="1"/>
      </w:tblPr>
      <w:tblGrid>
        <w:gridCol w:w="5954"/>
        <w:gridCol w:w="3856"/>
      </w:tblGrid>
      <w:tr w:rsidR="00276A1B" w:rsidTr="00276A1B">
        <w:trPr>
          <w:trHeight w:val="601"/>
        </w:trPr>
        <w:tc>
          <w:tcPr>
            <w:tcW w:w="5954" w:type="dxa"/>
          </w:tcPr>
          <w:p w:rsidR="00276A1B" w:rsidRDefault="00276A1B" w:rsidP="00276A1B">
            <w:pPr>
              <w:spacing w:before="120" w:after="120"/>
            </w:pPr>
            <w:r>
              <w:rPr>
                <w:rFonts w:ascii="Calibri" w:eastAsia="Times New Roman" w:hAnsi="Calibri" w:cs="Arial"/>
                <w:lang w:eastAsia="fr-FR"/>
              </w:rPr>
              <w:t>A</w:t>
            </w:r>
            <w:r w:rsidRPr="002D6EAB">
              <w:rPr>
                <w:rFonts w:ascii="Calibri" w:eastAsia="Times New Roman" w:hAnsi="Calibri" w:cs="Arial"/>
                <w:lang w:eastAsia="fr-FR"/>
              </w:rPr>
              <w:t xml:space="preserve"> compter de la réception </w:t>
            </w:r>
            <w:r>
              <w:rPr>
                <w:rFonts w:ascii="Calibri" w:eastAsia="Times New Roman" w:hAnsi="Calibri" w:cs="Arial"/>
                <w:lang w:eastAsia="fr-FR"/>
              </w:rPr>
              <w:t>du bon de commande</w:t>
            </w:r>
          </w:p>
        </w:tc>
        <w:tc>
          <w:tcPr>
            <w:tcW w:w="3856" w:type="dxa"/>
            <w:vAlign w:val="bottom"/>
          </w:tcPr>
          <w:p w:rsidR="00276A1B" w:rsidRPr="002D6EAB" w:rsidRDefault="00276A1B" w:rsidP="002B1208">
            <w:pPr>
              <w:spacing w:before="120" w:after="120"/>
              <w:jc w:val="center"/>
              <w:rPr>
                <w:rFonts w:ascii="Calibri" w:eastAsia="Times New Roman" w:hAnsi="Calibri" w:cs="Arial"/>
                <w:b/>
                <w:lang w:eastAsia="fr-FR"/>
              </w:rPr>
            </w:pPr>
            <w:r w:rsidRPr="002A53DD">
              <w:rPr>
                <w:rFonts w:ascii="Calibri" w:eastAsia="Times New Roman" w:hAnsi="Calibri" w:cs="Arial"/>
                <w:b/>
                <w:lang w:eastAsia="fr-FR"/>
              </w:rPr>
              <w:t>Délai</w:t>
            </w:r>
            <w:r>
              <w:rPr>
                <w:rFonts w:ascii="Calibri" w:eastAsia="Times New Roman" w:hAnsi="Calibri" w:cs="Arial"/>
                <w:b/>
                <w:lang w:eastAsia="fr-FR"/>
              </w:rPr>
              <w:t>s</w:t>
            </w:r>
            <w:r w:rsidRPr="002A53DD">
              <w:rPr>
                <w:rFonts w:ascii="Calibri" w:eastAsia="Times New Roman" w:hAnsi="Calibri" w:cs="Arial"/>
                <w:b/>
                <w:lang w:eastAsia="fr-FR"/>
              </w:rPr>
              <w:t xml:space="preserve"> proposé</w:t>
            </w:r>
            <w:r>
              <w:rPr>
                <w:rFonts w:ascii="Calibri" w:eastAsia="Times New Roman" w:hAnsi="Calibri" w:cs="Arial"/>
                <w:b/>
                <w:lang w:eastAsia="fr-FR"/>
              </w:rPr>
              <w:t>s</w:t>
            </w:r>
            <w:r w:rsidRPr="002A53DD">
              <w:rPr>
                <w:rFonts w:ascii="Calibri" w:eastAsia="Times New Roman" w:hAnsi="Calibri" w:cs="Arial"/>
                <w:b/>
                <w:lang w:eastAsia="fr-FR"/>
              </w:rPr>
              <w:t xml:space="preserve"> </w:t>
            </w:r>
          </w:p>
        </w:tc>
      </w:tr>
      <w:tr w:rsidR="00276A1B" w:rsidTr="00276A1B">
        <w:tc>
          <w:tcPr>
            <w:tcW w:w="5954" w:type="dxa"/>
            <w:vAlign w:val="bottom"/>
          </w:tcPr>
          <w:p w:rsidR="00276A1B" w:rsidRPr="002D6EAB" w:rsidRDefault="00276A1B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Délai de livraison</w:t>
            </w:r>
          </w:p>
        </w:tc>
        <w:tc>
          <w:tcPr>
            <w:tcW w:w="3856" w:type="dxa"/>
          </w:tcPr>
          <w:p w:rsidR="00276A1B" w:rsidRDefault="00276A1B" w:rsidP="00276A1B">
            <w:pPr>
              <w:spacing w:before="120" w:after="120"/>
              <w:jc w:val="center"/>
            </w:pPr>
          </w:p>
        </w:tc>
      </w:tr>
      <w:tr w:rsidR="00276A1B" w:rsidTr="00276A1B">
        <w:tc>
          <w:tcPr>
            <w:tcW w:w="5954" w:type="dxa"/>
            <w:vAlign w:val="bottom"/>
          </w:tcPr>
          <w:p w:rsidR="00276A1B" w:rsidRPr="002D6EAB" w:rsidRDefault="00276A1B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t>Délai de réponse pour une demande de devis hors BPU</w:t>
            </w:r>
          </w:p>
        </w:tc>
        <w:tc>
          <w:tcPr>
            <w:tcW w:w="3856" w:type="dxa"/>
          </w:tcPr>
          <w:p w:rsidR="00276A1B" w:rsidRDefault="00276A1B" w:rsidP="00276A1B">
            <w:pPr>
              <w:spacing w:before="120" w:after="120"/>
              <w:jc w:val="center"/>
            </w:pPr>
          </w:p>
        </w:tc>
      </w:tr>
    </w:tbl>
    <w:p w:rsidR="00D94C15" w:rsidRDefault="00D94C15" w:rsidP="00880F9D"/>
    <w:sectPr w:rsidR="00D94C1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3DD" w:rsidRDefault="002A53DD" w:rsidP="002A53DD">
      <w:pPr>
        <w:spacing w:after="0" w:line="240" w:lineRule="auto"/>
      </w:pPr>
      <w:r>
        <w:separator/>
      </w:r>
    </w:p>
  </w:endnote>
  <w:endnote w:type="continuationSeparator" w:id="0">
    <w:p w:rsidR="002A53DD" w:rsidRDefault="002A53DD" w:rsidP="002A5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AE9" w:rsidRDefault="00892AE9" w:rsidP="00892AE9">
    <w:pPr>
      <w:pBdr>
        <w:top w:val="single" w:sz="24" w:space="1" w:color="0070C0"/>
        <w:left w:val="nil"/>
        <w:bottom w:val="nil"/>
        <w:right w:val="nil"/>
        <w:between w:val="nil"/>
      </w:pBdr>
      <w:shd w:val="clear" w:color="auto" w:fill="FFFFFF"/>
      <w:tabs>
        <w:tab w:val="center" w:pos="4536"/>
        <w:tab w:val="right" w:pos="9072"/>
        <w:tab w:val="right" w:pos="9639"/>
      </w:tabs>
      <w:spacing w:after="0" w:line="240" w:lineRule="auto"/>
      <w:rPr>
        <w:rFonts w:ascii="Verdana" w:eastAsia="Verdana" w:hAnsi="Verdana" w:cs="Verdana"/>
        <w:color w:val="000000"/>
        <w:sz w:val="18"/>
        <w:szCs w:val="18"/>
      </w:rPr>
    </w:pPr>
    <w:r>
      <w:rPr>
        <w:rFonts w:ascii="Verdana" w:eastAsia="Verdana" w:hAnsi="Verdana" w:cs="Verdana"/>
        <w:color w:val="000000"/>
        <w:sz w:val="18"/>
        <w:szCs w:val="18"/>
      </w:rPr>
      <w:t>Accord-cadre 2025FOUR00</w:t>
    </w:r>
    <w:r w:rsidR="00605900">
      <w:rPr>
        <w:rFonts w:ascii="Verdana" w:eastAsia="Verdana" w:hAnsi="Verdana" w:cs="Verdana"/>
        <w:color w:val="000000"/>
        <w:sz w:val="18"/>
        <w:szCs w:val="18"/>
      </w:rPr>
      <w:t>9MLV</w:t>
    </w:r>
    <w:r>
      <w:rPr>
        <w:rFonts w:ascii="Verdana" w:eastAsia="Verdana" w:hAnsi="Verdana" w:cs="Verdana"/>
        <w:color w:val="000000"/>
        <w:sz w:val="18"/>
        <w:szCs w:val="18"/>
      </w:rPr>
      <w:t xml:space="preserve"> </w:t>
    </w:r>
    <w:r>
      <w:rPr>
        <w:rFonts w:ascii="Verdana" w:eastAsia="Verdana" w:hAnsi="Verdana" w:cs="Verdana"/>
        <w:color w:val="000000"/>
        <w:sz w:val="18"/>
        <w:szCs w:val="18"/>
      </w:rPr>
      <w:t>Fourniture de gaz liquide et de prestations associées</w:t>
    </w:r>
    <w:r>
      <w:rPr>
        <w:rFonts w:ascii="Verdana" w:eastAsia="Verdana" w:hAnsi="Verdana" w:cs="Verdana"/>
        <w:color w:val="000000"/>
        <w:sz w:val="18"/>
        <w:szCs w:val="18"/>
      </w:rPr>
      <w:tab/>
      <w:t xml:space="preserve">Page </w:t>
    </w:r>
    <w:r>
      <w:rPr>
        <w:rFonts w:ascii="Verdana" w:eastAsia="Verdana" w:hAnsi="Verdana" w:cs="Verdana"/>
        <w:color w:val="000000"/>
        <w:sz w:val="18"/>
        <w:szCs w:val="18"/>
      </w:rPr>
      <w:fldChar w:fldCharType="begin"/>
    </w:r>
    <w:r>
      <w:rPr>
        <w:rFonts w:ascii="Verdana" w:eastAsia="Verdana" w:hAnsi="Verdana" w:cs="Verdana"/>
        <w:color w:val="000000"/>
        <w:sz w:val="18"/>
        <w:szCs w:val="18"/>
      </w:rPr>
      <w:instrText>PAGE</w:instrText>
    </w:r>
    <w:r>
      <w:rPr>
        <w:rFonts w:ascii="Verdana" w:eastAsia="Verdana" w:hAnsi="Verdana" w:cs="Verdana"/>
        <w:color w:val="000000"/>
        <w:sz w:val="18"/>
        <w:szCs w:val="18"/>
      </w:rPr>
      <w:fldChar w:fldCharType="separate"/>
    </w:r>
    <w:r>
      <w:rPr>
        <w:rFonts w:ascii="Verdana" w:eastAsia="Verdana" w:hAnsi="Verdana" w:cs="Verdana"/>
        <w:color w:val="000000"/>
        <w:sz w:val="18"/>
        <w:szCs w:val="18"/>
      </w:rPr>
      <w:t>1</w:t>
    </w:r>
    <w:r>
      <w:rPr>
        <w:rFonts w:ascii="Verdana" w:eastAsia="Verdana" w:hAnsi="Verdana" w:cs="Verdana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3DD" w:rsidRDefault="002A53DD" w:rsidP="002A53DD">
      <w:pPr>
        <w:spacing w:after="0" w:line="240" w:lineRule="auto"/>
      </w:pPr>
      <w:r>
        <w:separator/>
      </w:r>
    </w:p>
  </w:footnote>
  <w:footnote w:type="continuationSeparator" w:id="0">
    <w:p w:rsidR="002A53DD" w:rsidRDefault="002A53DD" w:rsidP="002A53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EAB"/>
    <w:rsid w:val="001363BF"/>
    <w:rsid w:val="00170DB8"/>
    <w:rsid w:val="002062FF"/>
    <w:rsid w:val="00235E4C"/>
    <w:rsid w:val="00276A1B"/>
    <w:rsid w:val="002A53DD"/>
    <w:rsid w:val="002B1208"/>
    <w:rsid w:val="002D6EAB"/>
    <w:rsid w:val="003A0DF7"/>
    <w:rsid w:val="0041796C"/>
    <w:rsid w:val="004C04B8"/>
    <w:rsid w:val="00566977"/>
    <w:rsid w:val="005D2353"/>
    <w:rsid w:val="00605900"/>
    <w:rsid w:val="007315CD"/>
    <w:rsid w:val="00880F9D"/>
    <w:rsid w:val="00892AE9"/>
    <w:rsid w:val="00A06E59"/>
    <w:rsid w:val="00A72A18"/>
    <w:rsid w:val="00B5339E"/>
    <w:rsid w:val="00BD6227"/>
    <w:rsid w:val="00C611E5"/>
    <w:rsid w:val="00D0372F"/>
    <w:rsid w:val="00D464E1"/>
    <w:rsid w:val="00D73F77"/>
    <w:rsid w:val="00D94C15"/>
    <w:rsid w:val="00DE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9C2EC"/>
  <w15:docId w15:val="{AA990B51-C4AC-4A55-95FC-B02E11CD0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53DD"/>
  </w:style>
  <w:style w:type="paragraph" w:styleId="Pieddepage">
    <w:name w:val="footer"/>
    <w:basedOn w:val="Normal"/>
    <w:link w:val="PieddepageCar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53DD"/>
  </w:style>
  <w:style w:type="table" w:styleId="Grilledutableau">
    <w:name w:val="Table Grid"/>
    <w:basedOn w:val="TableauNormal"/>
    <w:uiPriority w:val="59"/>
    <w:rsid w:val="002A5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3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SEGURA Aline</cp:lastModifiedBy>
  <cp:revision>3</cp:revision>
  <dcterms:created xsi:type="dcterms:W3CDTF">2025-04-02T12:44:00Z</dcterms:created>
  <dcterms:modified xsi:type="dcterms:W3CDTF">2025-04-02T12:45:00Z</dcterms:modified>
</cp:coreProperties>
</file>